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F4242A">
      <w:pPr>
        <w:pStyle w:val="13"/>
        <w:bidi w:val="0"/>
        <w:jc w:val="center"/>
        <w:rPr>
          <w:rFonts w:hint="eastAsia"/>
        </w:rPr>
      </w:pPr>
      <w:bookmarkStart w:id="0" w:name="_Toc2540"/>
      <w:r>
        <w:rPr>
          <w:rFonts w:hint="eastAsia"/>
        </w:rPr>
        <w:t>大型科学仪器中心</w:t>
      </w:r>
    </w:p>
    <w:p w14:paraId="3C079F68">
      <w:pPr>
        <w:pStyle w:val="13"/>
        <w:bidi w:val="0"/>
        <w:rPr>
          <w:rFonts w:hint="eastAsia"/>
          <w:lang w:val="en-US" w:eastAsia="zh-CN"/>
        </w:rPr>
      </w:pPr>
      <w:r>
        <w:rPr>
          <w:rFonts w:hint="eastAsia"/>
        </w:rPr>
        <w:t>仪器预约管理系统</w:t>
      </w:r>
      <w:r>
        <w:rPr>
          <w:rFonts w:hint="eastAsia"/>
          <w:lang w:val="en-US" w:eastAsia="zh-CN"/>
        </w:rPr>
        <w:t>操作手册</w:t>
      </w:r>
      <w:bookmarkEnd w:id="0"/>
    </w:p>
    <w:p w14:paraId="0C2EF6F3">
      <w:pPr>
        <w:pStyle w:val="14"/>
        <w:jc w:val="center"/>
        <w:rPr>
          <w:rFonts w:hint="eastAsia" w:ascii="微软雅黑" w:hAnsi="微软雅黑" w:eastAsia="微软雅黑" w:cs="微软雅黑"/>
          <w:b/>
          <w:color w:val="000000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000000"/>
          <w:kern w:val="2"/>
          <w:sz w:val="22"/>
          <w:szCs w:val="22"/>
          <w:lang w:val="en-US" w:eastAsia="zh-CN" w:bidi="ar-SA"/>
        </w:rPr>
        <w:t>（</w:t>
      </w:r>
      <w:r>
        <w:rPr>
          <w:rFonts w:hint="eastAsia" w:cs="微软雅黑"/>
          <w:b/>
          <w:color w:val="000000"/>
          <w:kern w:val="2"/>
          <w:sz w:val="22"/>
          <w:szCs w:val="22"/>
          <w:lang w:val="en-US" w:eastAsia="zh-CN" w:bidi="ar-SA"/>
        </w:rPr>
        <w:t>校内预约</w:t>
      </w:r>
      <w:r>
        <w:rPr>
          <w:rFonts w:hint="eastAsia"/>
          <w:b/>
          <w:bCs/>
          <w:lang w:val="en-US" w:eastAsia="zh-CN"/>
        </w:rPr>
        <w:t>教师</w:t>
      </w:r>
      <w:r>
        <w:rPr>
          <w:rFonts w:hint="eastAsia" w:ascii="微软雅黑" w:hAnsi="微软雅黑" w:eastAsia="微软雅黑" w:cs="微软雅黑"/>
          <w:b/>
          <w:color w:val="000000"/>
          <w:kern w:val="2"/>
          <w:sz w:val="22"/>
          <w:szCs w:val="22"/>
          <w:lang w:val="en-US" w:eastAsia="zh-CN" w:bidi="ar-SA"/>
        </w:rPr>
        <w:t>）</w:t>
      </w:r>
    </w:p>
    <w:p w14:paraId="2E6D1DC0">
      <w:pPr>
        <w:pStyle w:val="15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系统登录</w:t>
      </w:r>
    </w:p>
    <w:p w14:paraId="0F6A3B1C">
      <w:pPr>
        <w:pStyle w:val="14"/>
        <w:ind w:firstLine="4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打开山西大学大型仪器中心网站:</w:t>
      </w:r>
      <w:r>
        <w:rPr>
          <w:rFonts w:hint="eastAsia"/>
          <w:color w:val="FF0000"/>
          <w:lang w:val="en-US" w:eastAsia="zh-CN"/>
        </w:rPr>
        <w:t>http://yqzx.sxu.edu.cn</w:t>
      </w:r>
      <w:r>
        <w:rPr>
          <w:rFonts w:hint="eastAsia"/>
          <w:lang w:val="en-US" w:eastAsia="zh-CN"/>
        </w:rPr>
        <w:t>/</w:t>
      </w:r>
    </w:p>
    <w:p w14:paraId="07649816">
      <w:pPr>
        <w:pStyle w:val="14"/>
        <w:ind w:firstLine="4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color w:val="FF0000"/>
          <w:lang w:val="en-US" w:eastAsia="zh-CN"/>
        </w:rPr>
        <w:t>校内—预约系统注册/登录口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企业微信扫码</w:t>
      </w:r>
      <w:r>
        <w:rPr>
          <w:rFonts w:hint="eastAsia"/>
          <w:lang w:val="en-US" w:eastAsia="zh-CN"/>
        </w:rPr>
        <w:t>或账号密码进行登录，（账号、密码同信息门户,若密码忘记可通过企业微信→工作台→【门户密码重置】进行修改）。</w:t>
      </w:r>
    </w:p>
    <w:p w14:paraId="7228F1AD">
      <w:pPr>
        <w:pStyle w:val="17"/>
        <w:bidi w:val="0"/>
      </w:pPr>
      <w:r>
        <w:drawing>
          <wp:inline distT="0" distB="0" distL="114300" distR="114300">
            <wp:extent cx="5269865" cy="3523615"/>
            <wp:effectExtent l="0" t="0" r="6985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C4764">
      <w:pPr>
        <w:pStyle w:val="14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：</w:t>
      </w:r>
      <w:r>
        <w:drawing>
          <wp:inline distT="0" distB="0" distL="114300" distR="114300">
            <wp:extent cx="5258435" cy="2490470"/>
            <wp:effectExtent l="0" t="0" r="18415" b="508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2C9DA">
      <w:pPr>
        <w:pStyle w:val="15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1" w:name="_Toc30501"/>
      <w:r>
        <w:rPr>
          <w:rFonts w:hint="eastAsia"/>
          <w:lang w:val="en-US" w:eastAsia="zh-CN"/>
        </w:rPr>
        <w:t>2、仪器预约</w:t>
      </w:r>
      <w:bookmarkEnd w:id="1"/>
    </w:p>
    <w:p w14:paraId="79D0E709">
      <w:pPr>
        <w:pStyle w:val="14"/>
      </w:pPr>
      <w:r>
        <w:drawing>
          <wp:inline distT="0" distB="0" distL="114300" distR="114300">
            <wp:extent cx="5266690" cy="2733040"/>
            <wp:effectExtent l="0" t="0" r="127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5BF3B">
      <w:pPr>
        <w:pStyle w:val="1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关键字搜索：通过仪器名称进行模糊搜索</w:t>
      </w:r>
    </w:p>
    <w:p w14:paraId="299AAFDA">
      <w:pPr>
        <w:pStyle w:val="1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预约功能：首次预约,点击“预约”按钮，会弹出一个申请预约的框。</w:t>
      </w:r>
    </w:p>
    <w:p w14:paraId="3D5C27ED">
      <w:pPr>
        <w:pStyle w:val="14"/>
        <w:rPr>
          <w:rFonts w:hint="default"/>
          <w:lang w:val="en-US" w:eastAsia="zh-CN"/>
        </w:rPr>
      </w:pPr>
      <w:r>
        <w:drawing>
          <wp:inline distT="0" distB="0" distL="114300" distR="114300">
            <wp:extent cx="1381760" cy="1289050"/>
            <wp:effectExtent l="0" t="0" r="5080" b="635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2BBB9">
      <w:pPr>
        <w:pStyle w:val="14"/>
      </w:pPr>
    </w:p>
    <w:p w14:paraId="015E9746">
      <w:pPr>
        <w:pStyle w:val="1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申请后待系统管理员审核，审核通过后会收到一条消息</w:t>
      </w:r>
    </w:p>
    <w:p w14:paraId="04A6F578">
      <w:pPr>
        <w:pStyle w:val="14"/>
      </w:pPr>
      <w:r>
        <w:drawing>
          <wp:inline distT="0" distB="0" distL="114300" distR="114300">
            <wp:extent cx="4653915" cy="1447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22B9D">
      <w:pPr>
        <w:pStyle w:val="1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审核通过后教师可点击“实验组管理”菜单下进行课题组的新增，以及课题组人员的新增，新增到课题组名下的学生就可自己进行预约</w:t>
      </w:r>
    </w:p>
    <w:p w14:paraId="54FC0929">
      <w:pPr>
        <w:pStyle w:val="1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审批通过后刷新页面，再次点击想要预约的仪器就进入预约详情页面</w:t>
      </w:r>
    </w:p>
    <w:p w14:paraId="4B36CC6C">
      <w:pPr>
        <w:pStyle w:val="14"/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2880" cy="4937125"/>
            <wp:effectExtent l="0" t="0" r="10160" b="635"/>
            <wp:docPr id="4" name="图片 4" descr="FireShot Capture 003 - 大型科学仪器中心-仪器预约管理系统 - [yqyy.sxu.edu.cn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reShot Capture 003 - 大型科学仪器中心-仪器预约管理系统 - [yqyy.sxu.edu.cn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FEE6A">
      <w:pPr>
        <w:pStyle w:val="1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预约日历：在预约页面点击页面右上角的”</w:t>
      </w:r>
      <w:r>
        <w:drawing>
          <wp:inline distT="0" distB="0" distL="114300" distR="114300">
            <wp:extent cx="179705" cy="207010"/>
            <wp:effectExtent l="0" t="0" r="3810" b="88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“按钮，可以查看当前仪器的预约信息，从而进行合理的时间安排进行预约</w:t>
      </w:r>
    </w:p>
    <w:p w14:paraId="3E63CB12">
      <w:pPr>
        <w:pStyle w:val="14"/>
      </w:pPr>
      <w:r>
        <w:drawing>
          <wp:inline distT="0" distB="0" distL="114300" distR="114300">
            <wp:extent cx="5268595" cy="2863850"/>
            <wp:effectExtent l="0" t="0" r="4445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36B11">
      <w:pPr>
        <w:pStyle w:val="1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预约基本信息、样品信息、备注及注意事项全部填写完整后，点击”预约“按钮，提示预约成功相关的信息</w:t>
      </w:r>
    </w:p>
    <w:p w14:paraId="5807E16B">
      <w:pPr>
        <w:pStyle w:val="17"/>
        <w:bidi w:val="0"/>
        <w:jc w:val="center"/>
      </w:pPr>
      <w:r>
        <w:drawing>
          <wp:inline distT="0" distB="0" distL="114300" distR="114300">
            <wp:extent cx="2508885" cy="1910715"/>
            <wp:effectExtent l="0" t="0" r="5715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9AE63">
      <w:pPr>
        <w:pStyle w:val="17"/>
        <w:bidi w:val="0"/>
        <w:jc w:val="center"/>
        <w:rPr>
          <w:rFonts w:hint="eastAsia"/>
          <w:lang w:val="en-US" w:eastAsia="zh-CN"/>
        </w:rPr>
      </w:pPr>
    </w:p>
    <w:p w14:paraId="38C9306B">
      <w:pPr>
        <w:pStyle w:val="17"/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新增样品信息：</w:t>
      </w:r>
    </w:p>
    <w:p w14:paraId="1BE17D5B">
      <w:pPr>
        <w:pStyle w:val="17"/>
        <w:bidi w:val="0"/>
      </w:pPr>
      <w:r>
        <w:drawing>
          <wp:inline distT="0" distB="0" distL="114300" distR="114300">
            <wp:extent cx="5230495" cy="1741805"/>
            <wp:effectExtent l="0" t="0" r="12065" b="1079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4E5F4">
      <w:pPr>
        <w:pStyle w:val="17"/>
        <w:bidi w:val="0"/>
      </w:pPr>
    </w:p>
    <w:p w14:paraId="3B9D43A1">
      <w:pPr>
        <w:pStyle w:val="15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2" w:name="_Toc30195"/>
      <w:r>
        <w:rPr>
          <w:rFonts w:hint="eastAsia"/>
          <w:lang w:val="en-US" w:eastAsia="zh-CN"/>
        </w:rPr>
        <w:t>3、我的预约</w:t>
      </w:r>
      <w:bookmarkEnd w:id="2"/>
    </w:p>
    <w:p w14:paraId="0C49DCDA">
      <w:pPr>
        <w:pStyle w:val="14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点击我的预约查看预约记录</w:t>
      </w:r>
    </w:p>
    <w:p w14:paraId="46D83C34">
      <w:pPr>
        <w:pStyle w:val="14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1459865"/>
            <wp:effectExtent l="0" t="0" r="3810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BD0AC">
      <w:pPr>
        <w:pStyle w:val="14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”待通知“状态下，可进行”编辑“和”取消预约“，可查询预约详情和打印预约单</w:t>
      </w:r>
    </w:p>
    <w:p w14:paraId="6C2484A4">
      <w:pPr>
        <w:pStyle w:val="14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866140"/>
            <wp:effectExtent l="0" t="0" r="14605" b="25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218D5">
      <w:pPr>
        <w:pStyle w:val="14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245" cy="1924050"/>
            <wp:effectExtent l="0" t="0" r="571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B4D3E">
      <w:pPr>
        <w:pStyle w:val="14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A3E42CB">
      <w:pPr>
        <w:pStyle w:val="14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点击我的预约-课题组预约，可查看自己名下学生的预约情况</w:t>
      </w:r>
    </w:p>
    <w:p w14:paraId="469EFB24">
      <w:pPr>
        <w:pStyle w:val="14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985010"/>
            <wp:effectExtent l="0" t="0" r="317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3BC2C">
      <w:pPr>
        <w:pStyle w:val="15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3" w:name="_Toc27700"/>
      <w:r>
        <w:rPr>
          <w:rFonts w:hint="eastAsia"/>
          <w:lang w:val="en-US" w:eastAsia="zh-CN"/>
        </w:rPr>
        <w:t>4、实验组管理</w:t>
      </w:r>
      <w:bookmarkEnd w:id="3"/>
    </w:p>
    <w:p w14:paraId="0719817E">
      <w:pPr>
        <w:pStyle w:val="1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教师：可以新增、编辑、删除课题组。也可在对应的课题组下新增（批量导入）、删除课题组人员</w:t>
      </w:r>
    </w:p>
    <w:p w14:paraId="74C39664">
      <w:pPr>
        <w:pStyle w:val="17"/>
        <w:bidi w:val="0"/>
      </w:pPr>
      <w:r>
        <w:drawing>
          <wp:inline distT="0" distB="0" distL="114300" distR="114300">
            <wp:extent cx="5271770" cy="1383030"/>
            <wp:effectExtent l="0" t="0" r="1270" b="3810"/>
            <wp:docPr id="6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19742">
      <w:pPr>
        <w:pStyle w:val="1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在课题组人员列，点击查看按钮，跳转到课题组人员列表页。</w:t>
      </w:r>
    </w:p>
    <w:p w14:paraId="14BE73B3">
      <w:pPr>
        <w:pStyle w:val="17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1139190"/>
            <wp:effectExtent l="0" t="0" r="5080" b="3810"/>
            <wp:docPr id="6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F6AC2">
      <w:pPr>
        <w:pStyle w:val="17"/>
        <w:bidi w:val="0"/>
        <w:ind w:left="0" w:leftChars="0" w:firstLine="0" w:firstLineChars="0"/>
        <w:rPr>
          <w:rFonts w:hint="default"/>
          <w:lang w:val="en-US" w:eastAsia="zh-CN"/>
        </w:rPr>
      </w:pPr>
    </w:p>
    <w:p w14:paraId="2634327D">
      <w:pPr>
        <w:pStyle w:val="1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新增课题组人员：手动调选人组件，点击”新增成员“按钮</w:t>
      </w:r>
    </w:p>
    <w:p w14:paraId="0B3380CE">
      <w:pPr>
        <w:pStyle w:val="17"/>
        <w:bidi w:val="0"/>
      </w:pPr>
      <w:r>
        <w:drawing>
          <wp:inline distT="0" distB="0" distL="114300" distR="114300">
            <wp:extent cx="4114800" cy="2546985"/>
            <wp:effectExtent l="0" t="0" r="0" b="13335"/>
            <wp:docPr id="6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16FA2">
      <w:pPr>
        <w:pStyle w:val="17"/>
        <w:bidi w:val="0"/>
      </w:pPr>
      <w:r>
        <w:rPr>
          <w:rFonts w:hint="eastAsia"/>
          <w:lang w:val="en-US" w:eastAsia="zh-CN"/>
        </w:rPr>
        <w:t>新增课题组成员：下载模板后，按模板要求填入信息，最后点击批量导入，选择刚刚编辑好文件。</w:t>
      </w:r>
    </w:p>
    <w:p w14:paraId="6877FECF">
      <w:pPr>
        <w:pStyle w:val="17"/>
        <w:bidi w:val="0"/>
        <w:ind w:left="0" w:leftChars="0" w:firstLine="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备注：</w:t>
      </w:r>
    </w:p>
    <w:p w14:paraId="0A272B2B">
      <w:pPr>
        <w:pStyle w:val="1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如果老师预约权限审批通过，则自己课题组下的学生可进行预约</w:t>
      </w:r>
    </w:p>
    <w:p w14:paraId="1EE8517A">
      <w:pPr>
        <w:pStyle w:val="17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”待送样“状态下，可进行送样二维码的查看和下载</w:t>
      </w:r>
    </w:p>
    <w:p w14:paraId="5F4DDEB1">
      <w:pPr>
        <w:pStyle w:val="17"/>
        <w:bidi w:val="0"/>
        <w:ind w:left="0" w:leftChars="0" w:firstLine="0" w:firstLineChars="0"/>
      </w:pPr>
      <w:r>
        <w:drawing>
          <wp:inline distT="0" distB="0" distL="114300" distR="114300">
            <wp:extent cx="5267960" cy="974725"/>
            <wp:effectExtent l="0" t="0" r="5080" b="6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B0563">
      <w:pPr>
        <w:pStyle w:val="17"/>
        <w:bidi w:val="0"/>
        <w:ind w:left="0" w:leftChars="0" w:firstLine="0" w:firstLineChars="0"/>
      </w:pPr>
      <w:r>
        <w:drawing>
          <wp:inline distT="0" distB="0" distL="114300" distR="114300">
            <wp:extent cx="2061845" cy="154686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2"/>
                    <a:srcRect l="915" b="1217"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64B2A84E">
      <w:pPr>
        <w:pStyle w:val="17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待付款状态下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如果系统设置中开启了上传付款凭证功能。点击”上传凭证“按钮</w:t>
      </w:r>
    </w:p>
    <w:p w14:paraId="61896BA9">
      <w:pPr>
        <w:pStyle w:val="17"/>
        <w:bidi w:val="0"/>
        <w:ind w:left="0" w:leftChars="0" w:firstLine="0" w:firstLineChars="0"/>
      </w:pPr>
      <w:r>
        <w:drawing>
          <wp:inline distT="0" distB="0" distL="114300" distR="114300">
            <wp:extent cx="5268595" cy="671830"/>
            <wp:effectExtent l="0" t="0" r="4445" b="13970"/>
            <wp:docPr id="6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9FBA">
      <w:pPr>
        <w:pStyle w:val="17"/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30495" cy="1371600"/>
            <wp:effectExtent l="0" t="0" r="12065" b="0"/>
            <wp:docPr id="6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BE74F4"/>
    <w:multiLevelType w:val="singleLevel"/>
    <w:tmpl w:val="1EBE74F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375D86"/>
    <w:rsid w:val="05E84F1D"/>
    <w:rsid w:val="0BC96653"/>
    <w:rsid w:val="127F1866"/>
    <w:rsid w:val="17BF424E"/>
    <w:rsid w:val="18FC210A"/>
    <w:rsid w:val="1D861B63"/>
    <w:rsid w:val="1F914920"/>
    <w:rsid w:val="203D63DC"/>
    <w:rsid w:val="27B626C7"/>
    <w:rsid w:val="28F87E06"/>
    <w:rsid w:val="29375D86"/>
    <w:rsid w:val="2F523469"/>
    <w:rsid w:val="37A83DA5"/>
    <w:rsid w:val="396C7089"/>
    <w:rsid w:val="48D83DF3"/>
    <w:rsid w:val="4CEF5BAF"/>
    <w:rsid w:val="4F9D33AA"/>
    <w:rsid w:val="56E62285"/>
    <w:rsid w:val="586C2EDC"/>
    <w:rsid w:val="5DCE4FFE"/>
    <w:rsid w:val="68114AA9"/>
    <w:rsid w:val="6C534845"/>
    <w:rsid w:val="70A811CF"/>
    <w:rsid w:val="7345649A"/>
    <w:rsid w:val="751B6AA4"/>
    <w:rsid w:val="7FE4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 w:afterLines="0" w:afterAutospacing="0"/>
    </w:p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paragraph" w:styleId="7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8">
    <w:name w:val="Body Text First Indent"/>
    <w:basedOn w:val="4"/>
    <w:semiHidden/>
    <w:unhideWhenUsed/>
    <w:qFormat/>
    <w:uiPriority w:val="99"/>
    <w:pPr>
      <w:ind w:firstLine="420" w:firstLineChars="100"/>
    </w:pPr>
  </w:style>
  <w:style w:type="paragraph" w:customStyle="1" w:styleId="11">
    <w:name w:val="09e487e7-1a58-459e-a572-3d38ef8146b4"/>
    <w:basedOn w:val="7"/>
    <w:next w:val="12"/>
    <w:qFormat/>
    <w:uiPriority w:val="0"/>
    <w:pPr>
      <w:adjustRightInd w:val="0"/>
      <w:spacing w:line="560" w:lineRule="exact"/>
    </w:pPr>
    <w:rPr>
      <w:rFonts w:hint="eastAsia" w:ascii="宋体" w:hAnsi="宋体" w:eastAsia="宋体" w:cs="宋体"/>
      <w:color w:val="000000"/>
      <w:sz w:val="44"/>
    </w:rPr>
  </w:style>
  <w:style w:type="paragraph" w:customStyle="1" w:styleId="12">
    <w:name w:val="7e8dc108-4af0-426d-bb9c-8f96acaaca48"/>
    <w:basedOn w:val="4"/>
    <w:qFormat/>
    <w:uiPriority w:val="0"/>
    <w:pPr>
      <w:adjustRightInd w:val="0"/>
      <w:spacing w:line="600" w:lineRule="exact"/>
    </w:pPr>
    <w:rPr>
      <w:rFonts w:hint="eastAsia" w:ascii="仿宋" w:hAnsi="仿宋" w:eastAsia="仿宋" w:cs="仿宋"/>
      <w:color w:val="000000"/>
      <w:sz w:val="32"/>
    </w:rPr>
  </w:style>
  <w:style w:type="paragraph" w:customStyle="1" w:styleId="13">
    <w:name w:val="17babae4-54f0-44fa-a444-1068224df0ac"/>
    <w:basedOn w:val="7"/>
    <w:next w:val="14"/>
    <w:qFormat/>
    <w:uiPriority w:val="0"/>
    <w:pPr>
      <w:adjustRightInd w:val="0"/>
      <w:spacing w:line="288" w:lineRule="auto"/>
    </w:pPr>
    <w:rPr>
      <w:rFonts w:hint="eastAsia" w:ascii="微软雅黑" w:hAnsi="微软雅黑" w:eastAsia="微软雅黑" w:cs="微软雅黑"/>
      <w:color w:val="000000"/>
      <w:sz w:val="40"/>
    </w:rPr>
  </w:style>
  <w:style w:type="paragraph" w:customStyle="1" w:styleId="14">
    <w:name w:val="acbfdd8b-e11b-4d36-88ff-6049b138f862"/>
    <w:basedOn w:val="4"/>
    <w:qFormat/>
    <w:uiPriority w:val="0"/>
    <w:pPr>
      <w:adjustRightInd w:val="0"/>
      <w:spacing w:line="288" w:lineRule="auto"/>
      <w:jc w:val="left"/>
    </w:pPr>
    <w:rPr>
      <w:rFonts w:hint="eastAsia" w:ascii="微软雅黑" w:hAnsi="微软雅黑" w:eastAsia="微软雅黑" w:cs="微软雅黑"/>
      <w:color w:val="000000"/>
      <w:sz w:val="22"/>
    </w:rPr>
  </w:style>
  <w:style w:type="paragraph" w:customStyle="1" w:styleId="15">
    <w:name w:val="21bc9c4b-6a32-43e5-beaa-fd2d792c5735"/>
    <w:basedOn w:val="2"/>
    <w:next w:val="14"/>
    <w:qFormat/>
    <w:uiPriority w:val="0"/>
    <w:pPr>
      <w:adjustRightInd w:val="0"/>
      <w:spacing w:line="288" w:lineRule="auto"/>
      <w:jc w:val="left"/>
    </w:pPr>
    <w:rPr>
      <w:rFonts w:hint="eastAsia" w:ascii="微软雅黑" w:hAnsi="微软雅黑" w:eastAsia="微软雅黑" w:cs="微软雅黑"/>
      <w:color w:val="000000"/>
      <w:sz w:val="32"/>
    </w:rPr>
  </w:style>
  <w:style w:type="paragraph" w:customStyle="1" w:styleId="16">
    <w:name w:val="71e7dc79-1ff7-45e8-997d-0ebda3762b91"/>
    <w:basedOn w:val="3"/>
    <w:next w:val="14"/>
    <w:qFormat/>
    <w:uiPriority w:val="0"/>
    <w:pPr>
      <w:adjustRightInd w:val="0"/>
      <w:spacing w:beforeAutospacing="0" w:afterAutospacing="0" w:line="288" w:lineRule="auto"/>
      <w:jc w:val="left"/>
    </w:pPr>
    <w:rPr>
      <w:rFonts w:ascii="微软雅黑" w:hAnsi="微软雅黑" w:eastAsia="微软雅黑" w:cs="微软雅黑"/>
      <w:color w:val="000000"/>
      <w:sz w:val="28"/>
    </w:rPr>
  </w:style>
  <w:style w:type="paragraph" w:customStyle="1" w:styleId="17">
    <w:name w:val="be358f00-9758-446e-aec5-cde8345aeef3"/>
    <w:basedOn w:val="4"/>
    <w:qFormat/>
    <w:uiPriority w:val="0"/>
    <w:pPr>
      <w:adjustRightInd w:val="0"/>
      <w:spacing w:line="288" w:lineRule="auto"/>
      <w:ind w:firstLine="440"/>
      <w:jc w:val="left"/>
    </w:pPr>
    <w:rPr>
      <w:rFonts w:hint="eastAsia" w:ascii="微软雅黑" w:hAnsi="微软雅黑" w:eastAsia="微软雅黑" w:cs="微软雅黑"/>
      <w:color w:val="000000"/>
      <w:sz w:val="22"/>
    </w:r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716</Words>
  <Characters>739</Characters>
  <Lines>0</Lines>
  <Paragraphs>0</Paragraphs>
  <TotalTime>9</TotalTime>
  <ScaleCrop>false</ScaleCrop>
  <LinksUpToDate>false</LinksUpToDate>
  <CharactersWithSpaces>739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2024-12-02T00:44:00Z</dcterms:created>
  <dc:creator>九月</dc:creator>
  <cp:lastModifiedBy>徐婷婷</cp:lastModifiedBy>
  <dcterms:modified xsi:type="dcterms:W3CDTF">2025-04-29T03:12:39Z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8A140928ED6641AD82B9759D58C5B609_13</vt:lpwstr>
  </property>
  <property fmtid="{D5CDD505-2E9C-101B-9397-08002B2CF9AE}" pid="4" name="KSOTemplateDocerSaveRecord">
    <vt:lpwstr>eyJoZGlkIjoiOGI4NjI5OTBmMDM1ODFlMDkzNDFlZTFiMWNhZWU5ZTMiLCJ1c2VySWQiOiIzNzQyOTM2NzkifQ==</vt:lpwstr>
  </property>
</Properties>
</file>